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92" w:type="dxa"/>
        <w:jc w:val="center"/>
        <w:tblInd w:w="13" w:type="dxa"/>
        <w:tblLook w:val="04A0" w:firstRow="1" w:lastRow="0" w:firstColumn="1" w:lastColumn="0" w:noHBand="0" w:noVBand="1"/>
      </w:tblPr>
      <w:tblGrid>
        <w:gridCol w:w="565"/>
        <w:gridCol w:w="2098"/>
        <w:gridCol w:w="1699"/>
        <w:gridCol w:w="960"/>
        <w:gridCol w:w="5270"/>
      </w:tblGrid>
      <w:tr w:rsidR="00976B36" w:rsidRPr="00976B36" w:rsidTr="00976B36">
        <w:trPr>
          <w:trHeight w:val="927"/>
          <w:jc w:val="center"/>
        </w:trPr>
        <w:tc>
          <w:tcPr>
            <w:tcW w:w="10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center"/>
            <w:hideMark/>
          </w:tcPr>
          <w:p w:rsidR="00976B36" w:rsidRPr="00976B36" w:rsidRDefault="00976B36" w:rsidP="00976B36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7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عناوين مشاريع تخرج طلبة المرحلة الرابعة الدراسة الصباحية في قسم الفيزياء للعام الدراسي 2019-2020</w:t>
            </w:r>
          </w:p>
        </w:tc>
      </w:tr>
      <w:tr w:rsidR="00976B36" w:rsidRPr="00976B36" w:rsidTr="00976B36">
        <w:trPr>
          <w:trHeight w:val="4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أسم التدريسي المشرف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أسم الطالب الثلاثي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الدراسة 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عنوان البحث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أ.د.حسن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عبد ياسر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ثامر صالح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أساسیات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عمل الرادار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أ.د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 حسن عبد ياسر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قبس مالك طاهر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تأثير ابراج الاتصال على الحياة العامة</w:t>
            </w:r>
          </w:p>
        </w:tc>
      </w:tr>
      <w:tr w:rsidR="00976B36" w:rsidRPr="00976B36" w:rsidTr="00976B36">
        <w:trPr>
          <w:trHeight w:val="43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د.شاكر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ديوان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سرسوح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سجى مزاحم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شلاكة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النانوتكنولوجي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واهم التطبيقات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الصناعيه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976B36" w:rsidRPr="00976B36" w:rsidTr="00976B36">
        <w:trPr>
          <w:trHeight w:val="40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أ. م. د. ماجد ريسان جلاب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حسين دليهم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استخدام تكنولوجيا النانو للوقاية من  فايروس كورونا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ا.د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كاظم عجيل عبيد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محمد هداد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الشبكات العصبية الاصطناعية والذكاء الاصطناعي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م. بشرى حسين محمد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ازل احسان فاضل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دراسة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تاثير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طول القناة على الترانزستور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تاثير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المجال العضوي باستخدام برنامج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ماتلاب</w:t>
            </w:r>
            <w:proofErr w:type="spellEnd"/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 عبدالله عباس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دعاء كريم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شراد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الاشعة الكهرومغناطيسية</w:t>
            </w:r>
          </w:p>
        </w:tc>
      </w:tr>
      <w:tr w:rsidR="00976B36" w:rsidRPr="00976B36" w:rsidTr="00976B36">
        <w:trPr>
          <w:trHeight w:val="423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م.م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صادق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خيون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عجيل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هيثم داخل غازي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الطاقة الشمسية واستخدامها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ا.د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كاظم عجيل عبيد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محمد هداد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الشبكات العصبية الاصطناعية والذكاء الاصطناعي</w:t>
            </w:r>
          </w:p>
        </w:tc>
      </w:tr>
      <w:tr w:rsidR="00976B36" w:rsidRPr="00976B36" w:rsidTr="00976B36">
        <w:trPr>
          <w:trHeight w:val="477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ضياء نوري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 فرحان فاضل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النانو في الطب</w:t>
            </w:r>
          </w:p>
        </w:tc>
      </w:tr>
      <w:tr w:rsidR="00976B36" w:rsidRPr="00976B36" w:rsidTr="00976B36">
        <w:trPr>
          <w:trHeight w:val="343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حسين علي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كريم سلمان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دراسة توهين اشعة الليزر عند مرورها خلال ليف بصري</w:t>
            </w:r>
          </w:p>
        </w:tc>
      </w:tr>
      <w:tr w:rsidR="00976B36" w:rsidRPr="00976B36" w:rsidTr="00976B36">
        <w:trPr>
          <w:trHeight w:val="419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ا.د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كاظم عجيل عبيد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رزاق عبد الامير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اشباة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الموصلات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فلاح حسن حنون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خوام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العلاقة بين بعض الخواص الفيزيائية والعدد الذري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فلاح حسن حنون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منتظر حسن عبيد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الدالة الموجية في ميكانيك الكم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فلاح حسن حنون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سلمان هاشم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الخواص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الفيزيائيه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للنقاط الكميه</w:t>
            </w:r>
          </w:p>
        </w:tc>
      </w:tr>
      <w:tr w:rsidR="00976B36" w:rsidRPr="00976B36" w:rsidTr="00976B36">
        <w:trPr>
          <w:trHeight w:val="499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أ.م.د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 لافي فرج عكله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علي غالب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أستخدام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تقنية النانو في التصوير الخلوي والجزيئي بالرنين النووي المغناطيسي</w:t>
            </w:r>
          </w:p>
        </w:tc>
      </w:tr>
      <w:tr w:rsidR="00976B36" w:rsidRPr="00976B36" w:rsidTr="00976B36">
        <w:trPr>
          <w:trHeight w:val="36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م.د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. أنسام جميل طالب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محروس رهيف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الليزر وفيروس كورونا</w:t>
            </w:r>
          </w:p>
        </w:tc>
      </w:tr>
      <w:tr w:rsidR="00976B36" w:rsidRPr="00976B36" w:rsidTr="00976B36">
        <w:trPr>
          <w:trHeight w:val="50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عبد الستار عبد الجبار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بركات بشير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گطران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الاشعة فوق البنفسجية وتأثيرها على صحة الانسان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م. احمد جابر حسن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غازي كريم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الاشعة الكهرومغناطيسية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وتاثيرها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على الانسان </w:t>
            </w:r>
          </w:p>
        </w:tc>
      </w:tr>
      <w:tr w:rsidR="00976B36" w:rsidRPr="00976B36" w:rsidTr="00976B36">
        <w:trPr>
          <w:trHeight w:val="442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د.عماد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عبد الرزاق سلمان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محمد كاظم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حساب درجة حرارة وكثافة البلازما المتولدة مختبريا</w:t>
            </w:r>
          </w:p>
        </w:tc>
      </w:tr>
      <w:tr w:rsidR="00976B36" w:rsidRPr="00976B36" w:rsidTr="00976B36">
        <w:trPr>
          <w:trHeight w:val="437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د. حسين هادي وارد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منى علي عبد الحسين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الموصلات فائقة التوصيل وتطبيقاتها</w:t>
            </w:r>
          </w:p>
        </w:tc>
      </w:tr>
      <w:tr w:rsidR="00976B36" w:rsidRPr="00976B36" w:rsidTr="00976B36">
        <w:trPr>
          <w:trHeight w:val="44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م. علي نثير طعيمه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علي خلف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خصائص افلام الأشعة السينية المستخدمة في التصوير الطبي  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مهند علي عبد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محمد دحام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التطبيقات الصحية للبلازما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د.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مهدي صالح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عبد ابو حسنه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تقنية الليزر وتطبيقاته الطبية 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 م د علي جهاد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كاطع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زهراء جميل حنون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امتصاص الضوء من قبل المادة 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د. حسين هادي وارد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دعاء حسين طاهر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المحولات الكهربائية واساس عملها 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 شويع علوان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أبراهيم جبار خضر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التآصر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في المواد الصلبة</w:t>
            </w:r>
          </w:p>
        </w:tc>
      </w:tr>
      <w:tr w:rsidR="00976B36" w:rsidRPr="00976B36" w:rsidTr="00976B36">
        <w:trPr>
          <w:trHeight w:val="3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 حبيب الخرسان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وليد عباس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مركبا اوكسيد الخارصين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ZnO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النانويه</w:t>
            </w:r>
            <w:proofErr w:type="spellEnd"/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 حبيب الخرسان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هدى عبد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اﻻمير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خلف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مركبات اوكسيد التيتانيوم </w:t>
            </w: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TiO2</w:t>
            </w: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النانويه</w:t>
            </w:r>
            <w:proofErr w:type="spellEnd"/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د. جبار ماضي راشد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زهراء جواد كاظم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التشخيص الطبي باستخدام التصوير المقطعي بالانبعاث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البوزتروني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جبار ماضي راشد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زهراء جواد كاظم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التشخيص الطبي باستخدام التصوير المقطعي بالانبعاث </w:t>
            </w: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البوزتروني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</w:t>
            </w: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ا.م.د</w:t>
            </w:r>
            <w:proofErr w:type="spellEnd"/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 حسين برغوث مرهون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عبد المحسن ساير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تقنية النانو في مجال الطب</w:t>
            </w:r>
          </w:p>
        </w:tc>
      </w:tr>
      <w:tr w:rsidR="00976B36" w:rsidRPr="00976B36" w:rsidTr="00976B36">
        <w:trPr>
          <w:trHeight w:val="6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د. احمد حمود فليح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مكي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6" w:rsidRPr="00976B36" w:rsidRDefault="00976B36" w:rsidP="00976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B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تصميم جهاز التعقيم الالي لتعقيم الاشخاص من فايروس كورونا باستخدام تقنيات الاشعة تحت الحمراء</w:t>
            </w:r>
          </w:p>
        </w:tc>
      </w:tr>
    </w:tbl>
    <w:p w:rsidR="004D541E" w:rsidRPr="00976B36" w:rsidRDefault="004D541E">
      <w:pPr>
        <w:rPr>
          <w:rFonts w:hint="cs"/>
          <w:lang w:bidi="ar-IQ"/>
        </w:rPr>
      </w:pPr>
    </w:p>
    <w:sectPr w:rsidR="004D541E" w:rsidRPr="00976B36" w:rsidSect="00976B36">
      <w:headerReference w:type="default" r:id="rId7"/>
      <w:pgSz w:w="11906" w:h="16838"/>
      <w:pgMar w:top="311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88" w:rsidRDefault="001C4E88" w:rsidP="00976B36">
      <w:pPr>
        <w:spacing w:after="0" w:line="240" w:lineRule="auto"/>
      </w:pPr>
      <w:r>
        <w:separator/>
      </w:r>
    </w:p>
  </w:endnote>
  <w:endnote w:type="continuationSeparator" w:id="0">
    <w:p w:rsidR="001C4E88" w:rsidRDefault="001C4E88" w:rsidP="009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88" w:rsidRDefault="001C4E88" w:rsidP="00976B36">
      <w:pPr>
        <w:spacing w:after="0" w:line="240" w:lineRule="auto"/>
      </w:pPr>
      <w:r>
        <w:separator/>
      </w:r>
    </w:p>
  </w:footnote>
  <w:footnote w:type="continuationSeparator" w:id="0">
    <w:p w:rsidR="001C4E88" w:rsidRDefault="001C4E88" w:rsidP="009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36" w:rsidRDefault="00976B36">
    <w:pPr>
      <w:pStyle w:val="a3"/>
    </w:pPr>
    <w:r w:rsidRPr="00A8771C">
      <w:rPr>
        <w:rFonts w:ascii="Times New Roman" w:eastAsia="Calibri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D6905A" wp14:editId="066C8C8A">
          <wp:simplePos x="0" y="0"/>
          <wp:positionH relativeFrom="column">
            <wp:posOffset>4591050</wp:posOffset>
          </wp:positionH>
          <wp:positionV relativeFrom="paragraph">
            <wp:posOffset>79375</wp:posOffset>
          </wp:positionV>
          <wp:extent cx="1343025" cy="1052830"/>
          <wp:effectExtent l="0" t="0" r="9525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B36" w:rsidRDefault="00976B36">
    <w:pPr>
      <w:pStyle w:val="a3"/>
      <w:rPr>
        <w:rFonts w:hint="cs"/>
        <w:lang w:bidi="ar-IQ"/>
      </w:rPr>
    </w:pPr>
    <w:r>
      <w:rPr>
        <w:rFonts w:hint="cs"/>
        <w:rtl/>
        <w:lang w:bidi="ar-IQ"/>
      </w:rPr>
      <w:t xml:space="preserve">    </w:t>
    </w:r>
    <w:r>
      <w:rPr>
        <w:rFonts w:asciiTheme="majorBidi" w:hAnsiTheme="majorBidi" w:cstheme="majorBidi" w:hint="cs"/>
        <w:b/>
        <w:bC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61312" behindDoc="0" locked="0" layoutInCell="1" allowOverlap="1" wp14:anchorId="0D583452" wp14:editId="0BDBEB62">
          <wp:simplePos x="0" y="0"/>
          <wp:positionH relativeFrom="column">
            <wp:posOffset>-314325</wp:posOffset>
          </wp:positionH>
          <wp:positionV relativeFrom="paragraph">
            <wp:posOffset>-239395</wp:posOffset>
          </wp:positionV>
          <wp:extent cx="1276350" cy="1276350"/>
          <wp:effectExtent l="0" t="0" r="0" b="0"/>
          <wp:wrapNone/>
          <wp:docPr id="1" name="صورة 1" descr="C:\Users\Administrator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downloa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6"/>
    <w:rsid w:val="000A6209"/>
    <w:rsid w:val="001C4E88"/>
    <w:rsid w:val="00462D72"/>
    <w:rsid w:val="004D541E"/>
    <w:rsid w:val="00976B36"/>
    <w:rsid w:val="00A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qFormat/>
    <w:rsid w:val="00462D72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7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6B36"/>
  </w:style>
  <w:style w:type="paragraph" w:styleId="a4">
    <w:name w:val="footer"/>
    <w:basedOn w:val="a"/>
    <w:link w:val="Char0"/>
    <w:uiPriority w:val="99"/>
    <w:unhideWhenUsed/>
    <w:rsid w:val="0097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6B36"/>
  </w:style>
  <w:style w:type="paragraph" w:styleId="a5">
    <w:name w:val="Balloon Text"/>
    <w:basedOn w:val="a"/>
    <w:link w:val="Char1"/>
    <w:uiPriority w:val="99"/>
    <w:semiHidden/>
    <w:unhideWhenUsed/>
    <w:rsid w:val="0097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7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qFormat/>
    <w:rsid w:val="00462D72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7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6B36"/>
  </w:style>
  <w:style w:type="paragraph" w:styleId="a4">
    <w:name w:val="footer"/>
    <w:basedOn w:val="a"/>
    <w:link w:val="Char0"/>
    <w:uiPriority w:val="99"/>
    <w:unhideWhenUsed/>
    <w:rsid w:val="0097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6B36"/>
  </w:style>
  <w:style w:type="paragraph" w:styleId="a5">
    <w:name w:val="Balloon Text"/>
    <w:basedOn w:val="a"/>
    <w:link w:val="Char1"/>
    <w:uiPriority w:val="99"/>
    <w:semiHidden/>
    <w:unhideWhenUsed/>
    <w:rsid w:val="0097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7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2540</Characters>
  <Application>Microsoft Office Word</Application>
  <DocSecurity>0</DocSecurity>
  <Lines>21</Lines>
  <Paragraphs>5</Paragraphs>
  <ScaleCrop>false</ScaleCrop>
  <Company>Naim Al Hussaini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1</cp:revision>
  <dcterms:created xsi:type="dcterms:W3CDTF">2021-10-27T02:49:00Z</dcterms:created>
  <dcterms:modified xsi:type="dcterms:W3CDTF">2021-10-27T02:59:00Z</dcterms:modified>
</cp:coreProperties>
</file>